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3E99" w14:textId="6FB3B4E8" w:rsidR="00E638D5" w:rsidRDefault="002F791B" w:rsidP="002F791B">
      <w:pPr>
        <w:pStyle w:val="NoSpacing"/>
        <w:ind w:left="-450" w:right="-540"/>
        <w:rPr>
          <w:b/>
          <w:bCs/>
          <w:noProof/>
          <w:lang w:val="ro-RO"/>
        </w:rPr>
      </w:pPr>
      <w:r w:rsidRPr="002F791B">
        <w:rPr>
          <w:b/>
          <w:bCs/>
          <w:noProof/>
          <w:lang w:val="ro-RO"/>
        </w:rPr>
        <w:t>CONTRACT DE COMERCIALIZARE A PACHETULUI DE SERVICII DE CALATORI</w:t>
      </w:r>
      <w:r>
        <w:rPr>
          <w:b/>
          <w:bCs/>
          <w:noProof/>
          <w:lang w:val="ro-RO"/>
        </w:rPr>
        <w:t>E</w:t>
      </w:r>
    </w:p>
    <w:p w14:paraId="70CAF7F7" w14:textId="62BACA5C" w:rsidR="002F791B" w:rsidRPr="002F791B" w:rsidRDefault="002F791B" w:rsidP="002F791B">
      <w:pPr>
        <w:pStyle w:val="NoSpacing"/>
        <w:ind w:left="-450" w:right="-540"/>
        <w:rPr>
          <w:b/>
          <w:bCs/>
          <w:noProof/>
          <w:lang w:val="ro-RO"/>
        </w:rPr>
      </w:pPr>
      <w:r w:rsidRPr="002F791B">
        <w:rPr>
          <w:noProof/>
          <w:lang w:val="ro-RO"/>
        </w:rPr>
        <w:t xml:space="preserve">Nr. </w:t>
      </w:r>
      <w:sdt>
        <w:sdtPr>
          <w:rPr>
            <w:noProof/>
            <w:lang w:val="ro-RO"/>
          </w:rPr>
          <w:id w:val="787941146"/>
          <w:placeholder>
            <w:docPart w:val="DefaultPlaceholder_-1854013440"/>
          </w:placeholder>
          <w:showingPlcHdr/>
        </w:sdtPr>
        <w:sdtContent>
          <w:r w:rsidR="00E87574" w:rsidRPr="00BB37E9">
            <w:rPr>
              <w:rStyle w:val="PlaceholderText"/>
              <w:bdr w:val="dotted" w:sz="4" w:space="0" w:color="auto"/>
              <w:lang w:val="en-US"/>
            </w:rPr>
            <w:t>Click or tap here to enter text.</w:t>
          </w:r>
        </w:sdtContent>
      </w:sdt>
      <w:r w:rsidRPr="002F791B">
        <w:rPr>
          <w:noProof/>
          <w:lang w:val="ro-RO"/>
        </w:rPr>
        <w:t xml:space="preserve">/ Data </w:t>
      </w:r>
      <w:sdt>
        <w:sdtPr>
          <w:rPr>
            <w:noProof/>
            <w:lang w:val="ro-RO"/>
          </w:rPr>
          <w:id w:val="520281027"/>
          <w:placeholder>
            <w:docPart w:val="DefaultPlaceholder_-1854013440"/>
          </w:placeholder>
          <w:showingPlcHdr/>
        </w:sdtPr>
        <w:sdtContent>
          <w:r w:rsidR="00E87574" w:rsidRPr="00BB37E9">
            <w:rPr>
              <w:rStyle w:val="PlaceholderText"/>
              <w:bdr w:val="dotted" w:sz="4" w:space="0" w:color="auto"/>
              <w:lang w:val="en-US"/>
            </w:rPr>
            <w:t>Click or tap here to enter text.</w:t>
          </w:r>
        </w:sdtContent>
      </w:sdt>
    </w:p>
    <w:p w14:paraId="3597B5DE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1828D84C" w14:textId="77777777" w:rsidR="002F791B" w:rsidRPr="002F791B" w:rsidRDefault="002F791B" w:rsidP="002F791B">
      <w:pPr>
        <w:pStyle w:val="NoSpacing"/>
        <w:ind w:left="-450" w:right="-540"/>
        <w:rPr>
          <w:b/>
          <w:bCs/>
          <w:noProof/>
          <w:lang w:val="ro-RO"/>
        </w:rPr>
      </w:pPr>
      <w:r w:rsidRPr="002F791B">
        <w:rPr>
          <w:b/>
          <w:bCs/>
          <w:noProof/>
          <w:lang w:val="ro-RO"/>
        </w:rPr>
        <w:t>I. Partile contractante</w:t>
      </w:r>
    </w:p>
    <w:p w14:paraId="71FE9C7F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4FC69984" w14:textId="77777777" w:rsidR="002F791B" w:rsidRPr="00E87574" w:rsidRDefault="002F791B" w:rsidP="002F791B">
      <w:pPr>
        <w:pStyle w:val="NoSpacing"/>
        <w:ind w:left="-450" w:right="-540"/>
        <w:rPr>
          <w:b/>
          <w:bCs/>
          <w:noProof/>
          <w:lang w:val="ro-RO"/>
        </w:rPr>
      </w:pPr>
      <w:r w:rsidRPr="00E87574">
        <w:rPr>
          <w:b/>
          <w:bCs/>
          <w:noProof/>
          <w:lang w:val="ro-RO"/>
        </w:rPr>
        <w:t>Organizatorul</w:t>
      </w:r>
    </w:p>
    <w:p w14:paraId="10FC2DA7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E638D5">
        <w:rPr>
          <w:b/>
          <w:bCs/>
          <w:noProof/>
          <w:lang w:val="ro-RO"/>
        </w:rPr>
        <w:t>TEZ TOUR S.R.L.</w:t>
      </w:r>
      <w:r w:rsidRPr="002F791B">
        <w:rPr>
          <w:noProof/>
          <w:lang w:val="ro-RO"/>
        </w:rPr>
        <w:t xml:space="preserve">, cu sediul in Bucuresti, str. Herastrau nr. 1, sector 1, CUI 21261300, licenta de turism nr. 245/4.12.2018, polita de asigurare insolventa nr. 58508 emisa de OMNIASIG VIENNA INSURANCE GROUP S.A., valabila 02.12.2025 – 01.12.2026, denumita in continuare „Organizator” sau </w:t>
      </w:r>
      <w:r w:rsidRPr="00E87574">
        <w:rPr>
          <w:b/>
          <w:bCs/>
          <w:noProof/>
          <w:lang w:val="ro-RO"/>
        </w:rPr>
        <w:t>„TEZ”.</w:t>
      </w:r>
    </w:p>
    <w:p w14:paraId="35702B32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2B35FA9A" w14:textId="77777777" w:rsidR="002F791B" w:rsidRPr="00E638D5" w:rsidRDefault="002F791B" w:rsidP="002F791B">
      <w:pPr>
        <w:pStyle w:val="NoSpacing"/>
        <w:ind w:left="-450" w:right="-540"/>
        <w:rPr>
          <w:b/>
          <w:bCs/>
          <w:noProof/>
          <w:lang w:val="ro-RO"/>
        </w:rPr>
      </w:pPr>
      <w:r w:rsidRPr="00E638D5">
        <w:rPr>
          <w:b/>
          <w:bCs/>
          <w:noProof/>
          <w:lang w:val="ro-RO"/>
        </w:rPr>
        <w:t>Agentia Intermediara (ATI)</w:t>
      </w:r>
    </w:p>
    <w:p w14:paraId="50DBACD4" w14:textId="59718402" w:rsidR="002F791B" w:rsidRPr="002F791B" w:rsidRDefault="00000000" w:rsidP="002F791B">
      <w:pPr>
        <w:pStyle w:val="NoSpacing"/>
        <w:ind w:left="-450" w:right="-540"/>
        <w:rPr>
          <w:noProof/>
          <w:lang w:val="ro-RO"/>
        </w:rPr>
      </w:pPr>
      <w:sdt>
        <w:sdtPr>
          <w:rPr>
            <w:noProof/>
            <w:lang w:val="ro-RO"/>
          </w:rPr>
          <w:id w:val="-1945768631"/>
          <w:placeholder>
            <w:docPart w:val="DefaultPlaceholder_-1854013440"/>
          </w:placeholder>
          <w:showingPlcHdr/>
        </w:sdtPr>
        <w:sdtContent>
          <w:r w:rsidR="00E87574" w:rsidRPr="00E87574">
            <w:rPr>
              <w:rStyle w:val="PlaceholderText"/>
              <w:bdr w:val="dotted" w:sz="4" w:space="0" w:color="auto"/>
              <w:lang w:val="en-US"/>
            </w:rPr>
            <w:t>Click or tap here to enter text.</w:t>
          </w:r>
        </w:sdtContent>
      </w:sdt>
      <w:r w:rsidR="00E87574">
        <w:rPr>
          <w:noProof/>
          <w:lang w:val="ro-RO"/>
        </w:rPr>
        <w:t xml:space="preserve"> </w:t>
      </w:r>
      <w:r w:rsidR="002F791B" w:rsidRPr="00E87574">
        <w:rPr>
          <w:noProof/>
          <w:lang w:val="ro-RO"/>
        </w:rPr>
        <w:t>S.R.L.,</w:t>
      </w:r>
      <w:r w:rsidR="002F791B" w:rsidRPr="002F791B">
        <w:rPr>
          <w:noProof/>
          <w:lang w:val="ro-RO"/>
        </w:rPr>
        <w:t xml:space="preserve"> CUI </w:t>
      </w:r>
      <w:sdt>
        <w:sdtPr>
          <w:rPr>
            <w:noProof/>
            <w:lang w:val="ro-RO"/>
          </w:rPr>
          <w:id w:val="1961837666"/>
          <w:placeholder>
            <w:docPart w:val="DefaultPlaceholder_-1854013440"/>
          </w:placeholder>
          <w:showingPlcHdr/>
        </w:sdtPr>
        <w:sdtContent>
          <w:r w:rsidR="00E87574" w:rsidRPr="00E87574">
            <w:rPr>
              <w:rStyle w:val="PlaceholderText"/>
              <w:bdr w:val="dotted" w:sz="4" w:space="0" w:color="auto"/>
              <w:lang w:val="en-US"/>
            </w:rPr>
            <w:t>Click or tap here to enter text.</w:t>
          </w:r>
        </w:sdtContent>
      </w:sdt>
      <w:r w:rsidR="002F791B" w:rsidRPr="002F791B">
        <w:rPr>
          <w:noProof/>
          <w:lang w:val="ro-RO"/>
        </w:rPr>
        <w:t xml:space="preserve">, denumita in continuare </w:t>
      </w:r>
      <w:r w:rsidR="002F791B" w:rsidRPr="00E87574">
        <w:rPr>
          <w:b/>
          <w:bCs/>
          <w:noProof/>
          <w:lang w:val="ro-RO"/>
        </w:rPr>
        <w:t>„ATI”.</w:t>
      </w:r>
    </w:p>
    <w:p w14:paraId="1682146A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1755E05B" w14:textId="77777777" w:rsidR="002F791B" w:rsidRPr="00E638D5" w:rsidRDefault="002F791B" w:rsidP="002F791B">
      <w:pPr>
        <w:pStyle w:val="NoSpacing"/>
        <w:ind w:left="-450" w:right="-540"/>
        <w:rPr>
          <w:b/>
          <w:bCs/>
          <w:noProof/>
          <w:lang w:val="ro-RO"/>
        </w:rPr>
      </w:pPr>
      <w:r w:rsidRPr="00E638D5">
        <w:rPr>
          <w:b/>
          <w:bCs/>
          <w:noProof/>
          <w:lang w:val="ro-RO"/>
        </w:rPr>
        <w:t>Calatorul Contractant</w:t>
      </w:r>
    </w:p>
    <w:p w14:paraId="548CBF3A" w14:textId="6A381185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 xml:space="preserve">Nume: </w:t>
      </w:r>
      <w:sdt>
        <w:sdtPr>
          <w:rPr>
            <w:noProof/>
            <w:lang w:val="ro-RO"/>
          </w:rPr>
          <w:id w:val="-657375430"/>
          <w:placeholder>
            <w:docPart w:val="DefaultPlaceholder_-1854013440"/>
          </w:placeholder>
          <w:showingPlcHdr/>
        </w:sdtPr>
        <w:sdtContent>
          <w:r w:rsidR="00E87574" w:rsidRPr="00BB37E9">
            <w:rPr>
              <w:rStyle w:val="PlaceholderText"/>
              <w:bdr w:val="dotted" w:sz="4" w:space="0" w:color="auto"/>
              <w:lang w:val="en-US"/>
            </w:rPr>
            <w:t>Click or tap here to enter text.</w:t>
          </w:r>
        </w:sdtContent>
      </w:sdt>
    </w:p>
    <w:p w14:paraId="3690E871" w14:textId="6447895A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 xml:space="preserve">CNP: </w:t>
      </w:r>
      <w:sdt>
        <w:sdtPr>
          <w:rPr>
            <w:noProof/>
            <w:lang w:val="ro-RO"/>
          </w:rPr>
          <w:id w:val="674459419"/>
          <w:placeholder>
            <w:docPart w:val="DefaultPlaceholder_-1854013440"/>
          </w:placeholder>
          <w:showingPlcHdr/>
        </w:sdtPr>
        <w:sdtContent>
          <w:r w:rsidR="00E87574" w:rsidRPr="00E87574">
            <w:rPr>
              <w:rStyle w:val="PlaceholderText"/>
              <w:bdr w:val="dotted" w:sz="4" w:space="0" w:color="auto"/>
              <w:lang w:val="en-US"/>
            </w:rPr>
            <w:t>Click or tap here to enter text.</w:t>
          </w:r>
        </w:sdtContent>
      </w:sdt>
    </w:p>
    <w:p w14:paraId="7031FEC1" w14:textId="5A7F3E0B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 xml:space="preserve">Adresa: </w:t>
      </w:r>
      <w:sdt>
        <w:sdtPr>
          <w:rPr>
            <w:noProof/>
            <w:lang w:val="ro-RO"/>
          </w:rPr>
          <w:id w:val="1328480899"/>
          <w:placeholder>
            <w:docPart w:val="DefaultPlaceholder_-1854013440"/>
          </w:placeholder>
          <w:showingPlcHdr/>
        </w:sdtPr>
        <w:sdtContent>
          <w:r w:rsidR="00E87574" w:rsidRPr="00E87574">
            <w:rPr>
              <w:rStyle w:val="PlaceholderText"/>
              <w:bdr w:val="dotted" w:sz="4" w:space="0" w:color="auto"/>
              <w:lang w:val="en-US"/>
            </w:rPr>
            <w:t>Click or tap here to enter text.</w:t>
          </w:r>
        </w:sdtContent>
      </w:sdt>
    </w:p>
    <w:p w14:paraId="49072BCC" w14:textId="680C998F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 xml:space="preserve">Telefon: </w:t>
      </w:r>
      <w:sdt>
        <w:sdtPr>
          <w:rPr>
            <w:noProof/>
            <w:lang w:val="ro-RO"/>
          </w:rPr>
          <w:id w:val="-1839615056"/>
          <w:placeholder>
            <w:docPart w:val="DefaultPlaceholder_-1854013440"/>
          </w:placeholder>
          <w:showingPlcHdr/>
        </w:sdtPr>
        <w:sdtContent>
          <w:r w:rsidR="00E87574" w:rsidRPr="00E87574">
            <w:rPr>
              <w:rStyle w:val="PlaceholderText"/>
              <w:bdr w:val="dotted" w:sz="4" w:space="0" w:color="auto"/>
              <w:lang w:val="en-US"/>
            </w:rPr>
            <w:t>Click or tap here to enter text.</w:t>
          </w:r>
        </w:sdtContent>
      </w:sdt>
    </w:p>
    <w:p w14:paraId="33280A5A" w14:textId="088F54BB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 xml:space="preserve">Email: </w:t>
      </w:r>
      <w:sdt>
        <w:sdtPr>
          <w:rPr>
            <w:noProof/>
            <w:lang w:val="ro-RO"/>
          </w:rPr>
          <w:id w:val="1269196599"/>
          <w:placeholder>
            <w:docPart w:val="DefaultPlaceholder_-1854013440"/>
          </w:placeholder>
          <w:showingPlcHdr/>
        </w:sdtPr>
        <w:sdtContent>
          <w:r w:rsidR="00E87574" w:rsidRPr="00E87574">
            <w:rPr>
              <w:rStyle w:val="PlaceholderText"/>
              <w:bdr w:val="dotted" w:sz="4" w:space="0" w:color="auto"/>
              <w:lang w:val="en-US"/>
            </w:rPr>
            <w:t>Click or tap here to enter text.</w:t>
          </w:r>
        </w:sdtContent>
      </w:sdt>
    </w:p>
    <w:p w14:paraId="2221DEFC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08743D8C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Calatorul declara ca actioneaza in nume propriu si in numele calatorilor insotitori.</w:t>
      </w:r>
    </w:p>
    <w:p w14:paraId="6E69C8B9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6B464921" w14:textId="77777777" w:rsidR="002F791B" w:rsidRPr="002F791B" w:rsidRDefault="002F791B" w:rsidP="002F791B">
      <w:pPr>
        <w:pStyle w:val="NoSpacing"/>
        <w:ind w:left="-450" w:right="-540"/>
        <w:rPr>
          <w:b/>
          <w:bCs/>
          <w:noProof/>
          <w:lang w:val="ro-RO"/>
        </w:rPr>
      </w:pPr>
      <w:r w:rsidRPr="002F791B">
        <w:rPr>
          <w:b/>
          <w:bCs/>
          <w:noProof/>
          <w:lang w:val="ro-RO"/>
        </w:rPr>
        <w:t>II. Calitatea juridica</w:t>
      </w:r>
    </w:p>
    <w:p w14:paraId="027074CC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2F3D68B0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2.1. TEZ are calitatea de organizator si raspunde pentru executarea corespunzatoare a pachetului conform OG 2/2018.</w:t>
      </w:r>
    </w:p>
    <w:p w14:paraId="61E5F2B7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4D9D51F6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2.2. ATI actioneaza ca intermediar mandatat pentru promovare, rezervare si incasare.</w:t>
      </w:r>
    </w:p>
    <w:p w14:paraId="275E3165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6399C02A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2.3. ATI raspunde pentru corectitudinea informatiilor transmise Calatorului si pentru datele introduse in sistemul de rezervari.</w:t>
      </w:r>
    </w:p>
    <w:p w14:paraId="1C6DE83F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3F737C53" w14:textId="77777777" w:rsidR="002F791B" w:rsidRPr="002F791B" w:rsidRDefault="002F791B" w:rsidP="002F791B">
      <w:pPr>
        <w:pStyle w:val="NoSpacing"/>
        <w:ind w:left="-450" w:right="-540"/>
        <w:rPr>
          <w:b/>
          <w:bCs/>
          <w:noProof/>
          <w:lang w:val="ro-RO"/>
        </w:rPr>
      </w:pPr>
      <w:r w:rsidRPr="002F791B">
        <w:rPr>
          <w:b/>
          <w:bCs/>
          <w:noProof/>
          <w:lang w:val="ro-RO"/>
        </w:rPr>
        <w:t>III. Obiectul contractului</w:t>
      </w:r>
    </w:p>
    <w:p w14:paraId="4C7541E9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496E659B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3.1. Obiectul il constituie achizitionarea pachetului de servicii de calatorie conform:</w:t>
      </w:r>
    </w:p>
    <w:p w14:paraId="2B3CBC9B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60173E2C" w14:textId="0E996BD8" w:rsidR="002F791B" w:rsidRPr="002F791B" w:rsidRDefault="002F791B" w:rsidP="00E87574">
      <w:pPr>
        <w:pStyle w:val="NoSpacing"/>
        <w:numPr>
          <w:ilvl w:val="0"/>
          <w:numId w:val="1"/>
        </w:numPr>
        <w:ind w:left="-180" w:right="-540" w:hanging="180"/>
        <w:rPr>
          <w:noProof/>
          <w:lang w:val="ro-RO"/>
        </w:rPr>
      </w:pPr>
      <w:r w:rsidRPr="002F791B">
        <w:rPr>
          <w:noProof/>
          <w:lang w:val="ro-RO"/>
        </w:rPr>
        <w:t>confirmarii de rezervare emise din sistemul B2B;</w:t>
      </w:r>
    </w:p>
    <w:p w14:paraId="3463A4A8" w14:textId="2ECAEB67" w:rsidR="002F791B" w:rsidRPr="002F791B" w:rsidRDefault="002F791B" w:rsidP="00E87574">
      <w:pPr>
        <w:pStyle w:val="NoSpacing"/>
        <w:numPr>
          <w:ilvl w:val="0"/>
          <w:numId w:val="1"/>
        </w:numPr>
        <w:ind w:left="-180" w:right="-540" w:hanging="180"/>
        <w:rPr>
          <w:noProof/>
          <w:lang w:val="ro-RO"/>
        </w:rPr>
      </w:pPr>
      <w:r w:rsidRPr="002F791B">
        <w:rPr>
          <w:noProof/>
          <w:lang w:val="ro-RO"/>
        </w:rPr>
        <w:t>voucherului de calatorie;</w:t>
      </w:r>
    </w:p>
    <w:p w14:paraId="6DB095EC" w14:textId="77777777" w:rsidR="002F791B" w:rsidRPr="002F791B" w:rsidRDefault="002F791B" w:rsidP="00E87574">
      <w:pPr>
        <w:pStyle w:val="NoSpacing"/>
        <w:numPr>
          <w:ilvl w:val="0"/>
          <w:numId w:val="1"/>
        </w:numPr>
        <w:ind w:left="-180" w:right="-540" w:hanging="180"/>
        <w:rPr>
          <w:noProof/>
          <w:lang w:val="ro-RO"/>
        </w:rPr>
      </w:pPr>
      <w:r w:rsidRPr="002F791B">
        <w:rPr>
          <w:noProof/>
          <w:lang w:val="ro-RO"/>
        </w:rPr>
        <w:t>anexei „Datele Calatoriei”.</w:t>
      </w:r>
    </w:p>
    <w:p w14:paraId="2A747739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510E7C2E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3.2. Detaliile privind destinatia, perioada, serviciile incluse si pretul sunt cele mentionate in documentele de mai sus.</w:t>
      </w:r>
    </w:p>
    <w:p w14:paraId="33BECC93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39BAF167" w14:textId="77777777" w:rsidR="002F791B" w:rsidRPr="002F791B" w:rsidRDefault="002F791B" w:rsidP="002F791B">
      <w:pPr>
        <w:pStyle w:val="NoSpacing"/>
        <w:ind w:left="-450" w:right="-540"/>
        <w:rPr>
          <w:b/>
          <w:bCs/>
          <w:noProof/>
          <w:lang w:val="ro-RO"/>
        </w:rPr>
      </w:pPr>
      <w:r w:rsidRPr="002F791B">
        <w:rPr>
          <w:b/>
          <w:bCs/>
          <w:noProof/>
          <w:lang w:val="ro-RO"/>
        </w:rPr>
        <w:t>IV. Pretul si plata</w:t>
      </w:r>
    </w:p>
    <w:p w14:paraId="53CBD9A1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4E68CDD4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4.1. Pretul total al pachetului este cel mentionat in confirmarea de rezervare si factura emisa.</w:t>
      </w:r>
    </w:p>
    <w:p w14:paraId="25AD1DC7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7D5C1403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4.2. Plata se efectueaza de catre Calator prin intermediul ATI.</w:t>
      </w:r>
    </w:p>
    <w:p w14:paraId="5078A42F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3F3F8AE5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4.3. ATI actioneaza ca mandatar pentru incasarea sumelor datorate Organizatorului.</w:t>
      </w:r>
    </w:p>
    <w:p w14:paraId="03C05BA5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0588845D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lastRenderedPageBreak/>
        <w:t>4.4. Documentele de calatorie (voucher, bilete, confirmari servicii) vor fi eliberate exclusiv dupa incasarea integrala a sumelor datorate.</w:t>
      </w:r>
    </w:p>
    <w:p w14:paraId="614A98D5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05D6144D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4.5. In cazul in care sumele incasate de ATI nu sunt virate Organizatorului la termen, Organizatorul poate suspenda sau anula rezervarea, cu informarea ATI.</w:t>
      </w:r>
    </w:p>
    <w:p w14:paraId="00D57730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184A1C2B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4.6. In situatia anularii din cauza nevirarii sumelor, raspunderea fata de Calator revine ATI.</w:t>
      </w:r>
    </w:p>
    <w:p w14:paraId="6E276C25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796CBA91" w14:textId="77777777" w:rsidR="002F791B" w:rsidRPr="002F791B" w:rsidRDefault="002F791B" w:rsidP="002F791B">
      <w:pPr>
        <w:pStyle w:val="NoSpacing"/>
        <w:ind w:left="-450" w:right="-540"/>
        <w:rPr>
          <w:b/>
          <w:bCs/>
          <w:noProof/>
          <w:lang w:val="ro-RO"/>
        </w:rPr>
      </w:pPr>
      <w:r w:rsidRPr="002F791B">
        <w:rPr>
          <w:b/>
          <w:bCs/>
          <w:noProof/>
          <w:lang w:val="ro-RO"/>
        </w:rPr>
        <w:t>V. Politica de modificare si anulare</w:t>
      </w:r>
    </w:p>
    <w:p w14:paraId="5B3E3D4B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7DC24062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5.1. Conditiile de anulare sunt cele afisate in sistemul de rezervare la momentul confirmarii.</w:t>
      </w:r>
    </w:p>
    <w:p w14:paraId="202CDD26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742CC3DB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5.2. Penalizarile pot varia in functie de:</w:t>
      </w:r>
    </w:p>
    <w:p w14:paraId="7462AC94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3E6CDD38" w14:textId="78696BBD" w:rsidR="002F791B" w:rsidRPr="002F791B" w:rsidRDefault="002F791B" w:rsidP="00E87574">
      <w:pPr>
        <w:pStyle w:val="NoSpacing"/>
        <w:numPr>
          <w:ilvl w:val="0"/>
          <w:numId w:val="2"/>
        </w:numPr>
        <w:ind w:left="-180" w:right="-540" w:hanging="180"/>
        <w:rPr>
          <w:noProof/>
          <w:lang w:val="ro-RO"/>
        </w:rPr>
      </w:pPr>
      <w:r w:rsidRPr="002F791B">
        <w:rPr>
          <w:noProof/>
          <w:lang w:val="ro-RO"/>
        </w:rPr>
        <w:t>tipul produsului (charter, GDS, early booking);</w:t>
      </w:r>
    </w:p>
    <w:p w14:paraId="5F907D03" w14:textId="7F57366E" w:rsidR="002F791B" w:rsidRPr="002F791B" w:rsidRDefault="002F791B" w:rsidP="00E87574">
      <w:pPr>
        <w:pStyle w:val="NoSpacing"/>
        <w:numPr>
          <w:ilvl w:val="0"/>
          <w:numId w:val="2"/>
        </w:numPr>
        <w:ind w:left="-180" w:right="-540" w:hanging="180"/>
        <w:rPr>
          <w:noProof/>
          <w:lang w:val="ro-RO"/>
        </w:rPr>
      </w:pPr>
      <w:r w:rsidRPr="002F791B">
        <w:rPr>
          <w:noProof/>
          <w:lang w:val="ro-RO"/>
        </w:rPr>
        <w:t>termenul pana la plecare;</w:t>
      </w:r>
    </w:p>
    <w:p w14:paraId="4518B8C7" w14:textId="77777777" w:rsidR="002F791B" w:rsidRPr="002F791B" w:rsidRDefault="002F791B" w:rsidP="00E87574">
      <w:pPr>
        <w:pStyle w:val="NoSpacing"/>
        <w:numPr>
          <w:ilvl w:val="0"/>
          <w:numId w:val="2"/>
        </w:numPr>
        <w:ind w:left="-180" w:right="-540" w:hanging="180"/>
        <w:rPr>
          <w:noProof/>
          <w:lang w:val="ro-RO"/>
        </w:rPr>
      </w:pPr>
      <w:r w:rsidRPr="002F791B">
        <w:rPr>
          <w:noProof/>
          <w:lang w:val="ro-RO"/>
        </w:rPr>
        <w:t>politica furnizorilor.</w:t>
      </w:r>
    </w:p>
    <w:p w14:paraId="60757837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1591D297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5.3. In caz de neprezentare (no-show), penalizarea poate ajunge pana la 100% din valoarea pachetului.</w:t>
      </w:r>
    </w:p>
    <w:p w14:paraId="1648A0F5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7B539005" w14:textId="77777777" w:rsidR="002F791B" w:rsidRPr="002F791B" w:rsidRDefault="002F791B" w:rsidP="002F791B">
      <w:pPr>
        <w:pStyle w:val="NoSpacing"/>
        <w:ind w:left="-450" w:right="-540"/>
        <w:rPr>
          <w:b/>
          <w:bCs/>
          <w:noProof/>
          <w:lang w:val="ro-RO"/>
        </w:rPr>
      </w:pPr>
      <w:r w:rsidRPr="002F791B">
        <w:rPr>
          <w:b/>
          <w:bCs/>
          <w:noProof/>
          <w:lang w:val="ro-RO"/>
        </w:rPr>
        <w:t>VI. Modificarea pretului</w:t>
      </w:r>
    </w:p>
    <w:p w14:paraId="4FC918C9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70C8B25B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6.1. Pretul poate fi modificat exclusiv in conditiile art. 10 din OG 2/2018, respectiv in cazul modificarii:</w:t>
      </w:r>
    </w:p>
    <w:p w14:paraId="5E6F3701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2B9493B2" w14:textId="4FD01511" w:rsidR="002F791B" w:rsidRPr="002F791B" w:rsidRDefault="002F791B" w:rsidP="00E87574">
      <w:pPr>
        <w:pStyle w:val="NoSpacing"/>
        <w:numPr>
          <w:ilvl w:val="0"/>
          <w:numId w:val="3"/>
        </w:numPr>
        <w:ind w:left="-180" w:right="-540" w:hanging="180"/>
        <w:rPr>
          <w:noProof/>
          <w:lang w:val="ro-RO"/>
        </w:rPr>
      </w:pPr>
      <w:r w:rsidRPr="002F791B">
        <w:rPr>
          <w:noProof/>
          <w:lang w:val="ro-RO"/>
        </w:rPr>
        <w:t>costului transportului;</w:t>
      </w:r>
    </w:p>
    <w:p w14:paraId="692CDAF3" w14:textId="7CC517CC" w:rsidR="002F791B" w:rsidRPr="002F791B" w:rsidRDefault="002F791B" w:rsidP="00E87574">
      <w:pPr>
        <w:pStyle w:val="NoSpacing"/>
        <w:numPr>
          <w:ilvl w:val="0"/>
          <w:numId w:val="3"/>
        </w:numPr>
        <w:ind w:left="-180" w:right="-540" w:hanging="180"/>
        <w:rPr>
          <w:noProof/>
          <w:lang w:val="ro-RO"/>
        </w:rPr>
      </w:pPr>
      <w:r w:rsidRPr="002F791B">
        <w:rPr>
          <w:noProof/>
          <w:lang w:val="ro-RO"/>
        </w:rPr>
        <w:t>taxelor impuse de terte parti;</w:t>
      </w:r>
    </w:p>
    <w:p w14:paraId="78D8937C" w14:textId="77777777" w:rsidR="002F791B" w:rsidRPr="002F791B" w:rsidRDefault="002F791B" w:rsidP="00E87574">
      <w:pPr>
        <w:pStyle w:val="NoSpacing"/>
        <w:numPr>
          <w:ilvl w:val="0"/>
          <w:numId w:val="3"/>
        </w:numPr>
        <w:ind w:left="-180" w:right="-540" w:hanging="180"/>
        <w:rPr>
          <w:noProof/>
          <w:lang w:val="ro-RO"/>
        </w:rPr>
      </w:pPr>
      <w:r w:rsidRPr="002F791B">
        <w:rPr>
          <w:noProof/>
          <w:lang w:val="ro-RO"/>
        </w:rPr>
        <w:t>cursului de schimb valutar.</w:t>
      </w:r>
    </w:p>
    <w:p w14:paraId="279EFBE0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193195B9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6.2. Orice majorare va fi notificata cu minimum 21 zile inainte de plecare.</w:t>
      </w:r>
    </w:p>
    <w:p w14:paraId="1E49896A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06296B9F" w14:textId="77777777" w:rsidR="002F791B" w:rsidRPr="002F791B" w:rsidRDefault="002F791B" w:rsidP="002F791B">
      <w:pPr>
        <w:pStyle w:val="NoSpacing"/>
        <w:ind w:left="-450" w:right="-540"/>
        <w:rPr>
          <w:b/>
          <w:bCs/>
          <w:noProof/>
          <w:lang w:val="ro-RO"/>
        </w:rPr>
      </w:pPr>
      <w:r w:rsidRPr="002F791B">
        <w:rPr>
          <w:b/>
          <w:bCs/>
          <w:noProof/>
          <w:lang w:val="ro-RO"/>
        </w:rPr>
        <w:t>VII. Raspunderea Organizatorului</w:t>
      </w:r>
    </w:p>
    <w:p w14:paraId="7E126A81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238CDC76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7.1. Organizatorul raspunde pentru executarea corespunzatoare a serviciilor incluse in pachet.</w:t>
      </w:r>
    </w:p>
    <w:p w14:paraId="6DF26F9C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08B09E39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7.2. Raspunderea se exercita in limitele prevazute de OG 2/2018 si conventiile internationale aplicabile.</w:t>
      </w:r>
    </w:p>
    <w:p w14:paraId="7AB2AF92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34065D17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7.3. Organizatorul nu raspunde pentru:</w:t>
      </w:r>
    </w:p>
    <w:p w14:paraId="732E084E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7DA7F616" w14:textId="302ED928" w:rsidR="002F791B" w:rsidRPr="002F791B" w:rsidRDefault="002F791B" w:rsidP="00E87574">
      <w:pPr>
        <w:pStyle w:val="NoSpacing"/>
        <w:numPr>
          <w:ilvl w:val="0"/>
          <w:numId w:val="4"/>
        </w:numPr>
        <w:ind w:left="-180" w:right="-540" w:hanging="180"/>
        <w:rPr>
          <w:noProof/>
          <w:lang w:val="ro-RO"/>
        </w:rPr>
      </w:pPr>
      <w:r w:rsidRPr="002F791B">
        <w:rPr>
          <w:noProof/>
          <w:lang w:val="ro-RO"/>
        </w:rPr>
        <w:t>refuzul imbarcarii din culpa Calatorului;</w:t>
      </w:r>
    </w:p>
    <w:p w14:paraId="0B36DAFC" w14:textId="104DAAAD" w:rsidR="002F791B" w:rsidRPr="002F791B" w:rsidRDefault="002F791B" w:rsidP="00E87574">
      <w:pPr>
        <w:pStyle w:val="NoSpacing"/>
        <w:numPr>
          <w:ilvl w:val="0"/>
          <w:numId w:val="4"/>
        </w:numPr>
        <w:ind w:left="-180" w:right="-540" w:hanging="180"/>
        <w:rPr>
          <w:noProof/>
          <w:lang w:val="ro-RO"/>
        </w:rPr>
      </w:pPr>
      <w:r w:rsidRPr="002F791B">
        <w:rPr>
          <w:noProof/>
          <w:lang w:val="ro-RO"/>
        </w:rPr>
        <w:t>lipsa documentelor de calatorie;</w:t>
      </w:r>
    </w:p>
    <w:p w14:paraId="527BB888" w14:textId="77777777" w:rsidR="002F791B" w:rsidRPr="002F791B" w:rsidRDefault="002F791B" w:rsidP="00E87574">
      <w:pPr>
        <w:pStyle w:val="NoSpacing"/>
        <w:numPr>
          <w:ilvl w:val="0"/>
          <w:numId w:val="4"/>
        </w:numPr>
        <w:ind w:left="-180" w:right="-540" w:hanging="180"/>
        <w:rPr>
          <w:noProof/>
          <w:lang w:val="ro-RO"/>
        </w:rPr>
      </w:pPr>
      <w:r w:rsidRPr="002F791B">
        <w:rPr>
          <w:noProof/>
          <w:lang w:val="ro-RO"/>
        </w:rPr>
        <w:t>servicii achizitionate separat de pachet.</w:t>
      </w:r>
    </w:p>
    <w:p w14:paraId="6F632214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514B12B0" w14:textId="5C9935D6" w:rsidR="002F791B" w:rsidRDefault="002F791B" w:rsidP="00E638D5">
      <w:pPr>
        <w:pStyle w:val="NoSpacing"/>
        <w:ind w:left="-450" w:right="-540"/>
        <w:rPr>
          <w:b/>
          <w:bCs/>
          <w:noProof/>
          <w:lang w:val="ro-RO"/>
        </w:rPr>
      </w:pPr>
      <w:r w:rsidRPr="002F791B">
        <w:rPr>
          <w:b/>
          <w:bCs/>
          <w:noProof/>
          <w:lang w:val="ro-RO"/>
        </w:rPr>
        <w:t>VIII. Reclamatii</w:t>
      </w:r>
    </w:p>
    <w:p w14:paraId="01B0B712" w14:textId="77777777" w:rsidR="00E638D5" w:rsidRPr="00E638D5" w:rsidRDefault="00E638D5" w:rsidP="00E638D5">
      <w:pPr>
        <w:pStyle w:val="NoSpacing"/>
        <w:ind w:left="-450" w:right="-540"/>
        <w:rPr>
          <w:b/>
          <w:bCs/>
          <w:noProof/>
          <w:lang w:val="ro-RO"/>
        </w:rPr>
      </w:pPr>
    </w:p>
    <w:p w14:paraId="4818DBFA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8.1. Orice neconformitate trebuie semnalata fara intarzieri nejustificate prestatorului local si ATI.</w:t>
      </w:r>
    </w:p>
    <w:p w14:paraId="7CBBF130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5120C9CE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8.2. Reclamatiile ulterioare pot fi transmise in termen de maximum 5 zile lucratoare de la finalizarea pachetului.</w:t>
      </w:r>
    </w:p>
    <w:p w14:paraId="71EAB7FA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54A0F159" w14:textId="77777777" w:rsidR="002F791B" w:rsidRPr="002F791B" w:rsidRDefault="002F791B" w:rsidP="002F791B">
      <w:pPr>
        <w:pStyle w:val="NoSpacing"/>
        <w:ind w:left="-450" w:right="-540"/>
        <w:rPr>
          <w:b/>
          <w:bCs/>
          <w:noProof/>
          <w:lang w:val="ro-RO"/>
        </w:rPr>
      </w:pPr>
      <w:r w:rsidRPr="002F791B">
        <w:rPr>
          <w:b/>
          <w:bCs/>
          <w:noProof/>
          <w:lang w:val="ro-RO"/>
        </w:rPr>
        <w:t>IX. Protectia in caz de insolventa</w:t>
      </w:r>
    </w:p>
    <w:p w14:paraId="3D57C32A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6AE7084F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lastRenderedPageBreak/>
        <w:t>9.1. TEZ detine protectie in caz de insolventa prin polita nr. 58508 emisa de OMNIASIG VIENNA INSURANCE GROUP S.A., valabila 02.12.2025 – 01.12.2026.</w:t>
      </w:r>
    </w:p>
    <w:p w14:paraId="3C36A7AD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17CB5DC2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9.2. Aceasta asigura rambursarea sumelor achitate si repatrierea Calatorilor, daca este cazul.</w:t>
      </w:r>
    </w:p>
    <w:p w14:paraId="6FD8A102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64A5B925" w14:textId="77777777" w:rsidR="002F791B" w:rsidRPr="002F791B" w:rsidRDefault="002F791B" w:rsidP="002F791B">
      <w:pPr>
        <w:pStyle w:val="NoSpacing"/>
        <w:ind w:left="-450" w:right="-540"/>
        <w:rPr>
          <w:b/>
          <w:bCs/>
          <w:noProof/>
          <w:lang w:val="ro-RO"/>
        </w:rPr>
      </w:pPr>
      <w:r w:rsidRPr="002F791B">
        <w:rPr>
          <w:b/>
          <w:bCs/>
          <w:noProof/>
          <w:lang w:val="ro-RO"/>
        </w:rPr>
        <w:t>X. Protectia datelor</w:t>
      </w:r>
    </w:p>
    <w:p w14:paraId="44BC9E2D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130D071B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Datele personale sunt prelucrate in vederea executarii contractului, conform Regulamentului UE 679/2016.</w:t>
      </w:r>
    </w:p>
    <w:p w14:paraId="75D659B7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3B3CC98D" w14:textId="77777777" w:rsidR="002F791B" w:rsidRPr="002F791B" w:rsidRDefault="002F791B" w:rsidP="002F791B">
      <w:pPr>
        <w:pStyle w:val="NoSpacing"/>
        <w:ind w:left="-450" w:right="-540"/>
        <w:rPr>
          <w:b/>
          <w:bCs/>
          <w:noProof/>
          <w:lang w:val="ro-RO"/>
        </w:rPr>
      </w:pPr>
      <w:r w:rsidRPr="002F791B">
        <w:rPr>
          <w:b/>
          <w:bCs/>
          <w:noProof/>
          <w:lang w:val="ro-RO"/>
        </w:rPr>
        <w:t>XI. Dispozitii finale</w:t>
      </w:r>
    </w:p>
    <w:p w14:paraId="260CFAAB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5AF940CB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11.1. Contractul poate fi incheiat prin mijloace electronice, confirmarea rezervarii in sistemul B2B avand valoare juridica deplina.</w:t>
      </w:r>
    </w:p>
    <w:p w14:paraId="2737A14F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1C342D51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11.2. Prezentul contract se completeaza cu Termenii si Conditiile TEZ aplicabile produsului rezervat, comunicate prin ATI.</w:t>
      </w:r>
    </w:p>
    <w:p w14:paraId="18BB3932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618DF28D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11.3. Litigiile sunt de competenta instantelor din Romania.</w:t>
      </w:r>
    </w:p>
    <w:p w14:paraId="1D9EFEB1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779D7C40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2F791B">
        <w:rPr>
          <w:noProof/>
          <w:lang w:val="ro-RO"/>
        </w:rPr>
        <w:t>Semnaturi:</w:t>
      </w:r>
    </w:p>
    <w:p w14:paraId="6FB4AD0A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015F5A56" w14:textId="2F60AC4F" w:rsidR="002F791B" w:rsidRPr="00E87574" w:rsidRDefault="002F791B" w:rsidP="002F791B">
      <w:pPr>
        <w:pStyle w:val="NoSpacing"/>
        <w:ind w:left="-450" w:right="-540"/>
        <w:rPr>
          <w:b/>
          <w:bCs/>
          <w:noProof/>
          <w:lang w:val="ro-RO"/>
        </w:rPr>
      </w:pPr>
      <w:r w:rsidRPr="00E87574">
        <w:rPr>
          <w:b/>
          <w:bCs/>
          <w:noProof/>
          <w:lang w:val="ro-RO"/>
        </w:rPr>
        <w:t xml:space="preserve">Organizator (TEZ) </w:t>
      </w:r>
    </w:p>
    <w:p w14:paraId="421958E7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61747095" w14:textId="14C93638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E87574">
        <w:rPr>
          <w:b/>
          <w:bCs/>
          <w:noProof/>
          <w:lang w:val="ro-RO"/>
        </w:rPr>
        <w:t>Agentia Intermediara</w:t>
      </w:r>
      <w:r>
        <w:rPr>
          <w:noProof/>
          <w:lang w:val="ro-RO"/>
        </w:rPr>
        <w:t xml:space="preserve"> </w:t>
      </w:r>
      <w:sdt>
        <w:sdtPr>
          <w:rPr>
            <w:noProof/>
            <w:lang w:val="ro-RO"/>
          </w:rPr>
          <w:id w:val="-1600480989"/>
          <w:placeholder>
            <w:docPart w:val="DefaultPlaceholder_-1854013440"/>
          </w:placeholder>
          <w:showingPlcHdr/>
        </w:sdtPr>
        <w:sdtContent>
          <w:r w:rsidR="00E87574" w:rsidRPr="00E87574">
            <w:rPr>
              <w:rStyle w:val="PlaceholderText"/>
              <w:bdr w:val="dotted" w:sz="4" w:space="0" w:color="auto"/>
              <w:lang w:val="en-US"/>
            </w:rPr>
            <w:t>Click or tap here to enter text.</w:t>
          </w:r>
        </w:sdtContent>
      </w:sdt>
    </w:p>
    <w:p w14:paraId="4B0FE131" w14:textId="77777777" w:rsidR="002F791B" w:rsidRPr="002F791B" w:rsidRDefault="002F791B" w:rsidP="002F791B">
      <w:pPr>
        <w:pStyle w:val="NoSpacing"/>
        <w:ind w:left="-450" w:right="-540"/>
        <w:rPr>
          <w:noProof/>
          <w:lang w:val="ro-RO"/>
        </w:rPr>
      </w:pPr>
    </w:p>
    <w:p w14:paraId="4FEE9A13" w14:textId="39FCBC82" w:rsidR="00D644B3" w:rsidRPr="002F791B" w:rsidRDefault="002F791B" w:rsidP="002F791B">
      <w:pPr>
        <w:pStyle w:val="NoSpacing"/>
        <w:ind w:left="-450" w:right="-540"/>
        <w:rPr>
          <w:noProof/>
          <w:lang w:val="ro-RO"/>
        </w:rPr>
      </w:pPr>
      <w:r w:rsidRPr="00E87574">
        <w:rPr>
          <w:b/>
          <w:bCs/>
          <w:noProof/>
          <w:lang w:val="ro-RO"/>
        </w:rPr>
        <w:t>Calator Contractant</w:t>
      </w:r>
      <w:r>
        <w:rPr>
          <w:noProof/>
          <w:lang w:val="ro-RO"/>
        </w:rPr>
        <w:t xml:space="preserve"> </w:t>
      </w:r>
      <w:sdt>
        <w:sdtPr>
          <w:rPr>
            <w:noProof/>
            <w:lang w:val="ro-RO"/>
          </w:rPr>
          <w:id w:val="56830670"/>
          <w:placeholder>
            <w:docPart w:val="DefaultPlaceholder_-1854013440"/>
          </w:placeholder>
          <w:showingPlcHdr/>
        </w:sdtPr>
        <w:sdtContent>
          <w:r w:rsidR="00E87574" w:rsidRPr="00E87574">
            <w:rPr>
              <w:rStyle w:val="PlaceholderText"/>
              <w:bdr w:val="dotted" w:sz="4" w:space="0" w:color="auto"/>
              <w:lang w:val="en-US"/>
            </w:rPr>
            <w:t>Click or tap here to enter text.</w:t>
          </w:r>
        </w:sdtContent>
      </w:sdt>
    </w:p>
    <w:sectPr w:rsidR="00D644B3" w:rsidRPr="002F791B" w:rsidSect="002F791B">
      <w:headerReference w:type="default" r:id="rId7"/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0A80" w14:textId="77777777" w:rsidR="00C05440" w:rsidRDefault="00C05440" w:rsidP="00E638D5">
      <w:pPr>
        <w:spacing w:after="0" w:line="240" w:lineRule="auto"/>
      </w:pPr>
      <w:r>
        <w:separator/>
      </w:r>
    </w:p>
  </w:endnote>
  <w:endnote w:type="continuationSeparator" w:id="0">
    <w:p w14:paraId="15E3C4B5" w14:textId="77777777" w:rsidR="00C05440" w:rsidRDefault="00C05440" w:rsidP="00E63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2BD34" w14:textId="77777777" w:rsidR="00C05440" w:rsidRDefault="00C05440" w:rsidP="00E638D5">
      <w:pPr>
        <w:spacing w:after="0" w:line="240" w:lineRule="auto"/>
      </w:pPr>
      <w:r>
        <w:separator/>
      </w:r>
    </w:p>
  </w:footnote>
  <w:footnote w:type="continuationSeparator" w:id="0">
    <w:p w14:paraId="254284F8" w14:textId="77777777" w:rsidR="00C05440" w:rsidRDefault="00C05440" w:rsidP="00E63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6BFAB" w14:textId="48E41631" w:rsidR="00E638D5" w:rsidRDefault="00E638D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3431F6" wp14:editId="71F6BBD7">
          <wp:simplePos x="0" y="0"/>
          <wp:positionH relativeFrom="column">
            <wp:posOffset>5193538</wp:posOffset>
          </wp:positionH>
          <wp:positionV relativeFrom="paragraph">
            <wp:posOffset>-210185</wp:posOffset>
          </wp:positionV>
          <wp:extent cx="1197610" cy="353695"/>
          <wp:effectExtent l="0" t="0" r="2540" b="8255"/>
          <wp:wrapNone/>
          <wp:docPr id="2190666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61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96691"/>
    <w:multiLevelType w:val="hybridMultilevel"/>
    <w:tmpl w:val="0B94A7E8"/>
    <w:lvl w:ilvl="0" w:tplc="04190005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3A977A01"/>
    <w:multiLevelType w:val="hybridMultilevel"/>
    <w:tmpl w:val="7E2A8ED8"/>
    <w:lvl w:ilvl="0" w:tplc="04190005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449B3E9F"/>
    <w:multiLevelType w:val="hybridMultilevel"/>
    <w:tmpl w:val="4510E546"/>
    <w:lvl w:ilvl="0" w:tplc="04190005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7352603A"/>
    <w:multiLevelType w:val="hybridMultilevel"/>
    <w:tmpl w:val="CDACBA7E"/>
    <w:lvl w:ilvl="0" w:tplc="04190005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 w16cid:durableId="889614384">
    <w:abstractNumId w:val="0"/>
  </w:num>
  <w:num w:numId="2" w16cid:durableId="454718310">
    <w:abstractNumId w:val="3"/>
  </w:num>
  <w:num w:numId="3" w16cid:durableId="1339692011">
    <w:abstractNumId w:val="2"/>
  </w:num>
  <w:num w:numId="4" w16cid:durableId="999424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WD8d6J2IrAtTSmpxNQJrauJoQKiCgATgqtmDFn4ns3jHWgK1U0f3XwE+VIWLU7DnP39aeTKg8k1jDHzuqrLHA==" w:salt="+zpabNYYjIKKjbID0Jc2k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1B"/>
    <w:rsid w:val="000B5510"/>
    <w:rsid w:val="00193AFA"/>
    <w:rsid w:val="001A6FD4"/>
    <w:rsid w:val="002F791B"/>
    <w:rsid w:val="00311660"/>
    <w:rsid w:val="0039045A"/>
    <w:rsid w:val="00672654"/>
    <w:rsid w:val="00805D1B"/>
    <w:rsid w:val="00AB538F"/>
    <w:rsid w:val="00BB37E9"/>
    <w:rsid w:val="00C05440"/>
    <w:rsid w:val="00D14F0E"/>
    <w:rsid w:val="00D644B3"/>
    <w:rsid w:val="00E638D5"/>
    <w:rsid w:val="00E87574"/>
    <w:rsid w:val="00F0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AB67"/>
  <w15:chartTrackingRefBased/>
  <w15:docId w15:val="{79BE5999-983C-48BD-8356-947F28A0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9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9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9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9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9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9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91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F79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8D5"/>
  </w:style>
  <w:style w:type="paragraph" w:styleId="Footer">
    <w:name w:val="footer"/>
    <w:basedOn w:val="Normal"/>
    <w:link w:val="FooterChar"/>
    <w:uiPriority w:val="99"/>
    <w:unhideWhenUsed/>
    <w:rsid w:val="00E63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8D5"/>
  </w:style>
  <w:style w:type="character" w:styleId="PlaceholderText">
    <w:name w:val="Placeholder Text"/>
    <w:basedOn w:val="DefaultParagraphFont"/>
    <w:uiPriority w:val="99"/>
    <w:semiHidden/>
    <w:rsid w:val="00E875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96B02-3EE0-4DB6-8293-826DDD6DE4E7}"/>
      </w:docPartPr>
      <w:docPartBody>
        <w:p w:rsidR="009C5DFB" w:rsidRDefault="003C1A09">
          <w:r w:rsidRPr="00CE2D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09"/>
    <w:rsid w:val="002B7AE6"/>
    <w:rsid w:val="003C1A09"/>
    <w:rsid w:val="009C5DFB"/>
    <w:rsid w:val="00A6487C"/>
    <w:rsid w:val="00AB538F"/>
    <w:rsid w:val="00F0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1A0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Ismayilov</dc:creator>
  <cp:keywords/>
  <dc:description/>
  <cp:lastModifiedBy>Anar Ismayilov</cp:lastModifiedBy>
  <cp:revision>7</cp:revision>
  <dcterms:created xsi:type="dcterms:W3CDTF">2026-02-16T12:57:00Z</dcterms:created>
  <dcterms:modified xsi:type="dcterms:W3CDTF">2026-02-17T14:45:00Z</dcterms:modified>
</cp:coreProperties>
</file>